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5E180" w14:textId="77777777" w:rsidR="00BD7D3F" w:rsidRPr="00716B14" w:rsidRDefault="00BD7D3F" w:rsidP="00BD7D3F">
      <w:pPr>
        <w:ind w:firstLine="720"/>
        <w:jc w:val="right"/>
        <w:rPr>
          <w:rFonts w:asciiTheme="minorHAnsi" w:eastAsia="Arial Unicode MS" w:hAnsiTheme="minorHAnsi" w:cstheme="minorHAnsi"/>
          <w:b/>
          <w:sz w:val="22"/>
          <w:szCs w:val="22"/>
          <w:bdr w:val="nil"/>
          <w:lang w:eastAsia="lt-LT"/>
        </w:rPr>
      </w:pPr>
      <w:r w:rsidRPr="00716B14">
        <w:rPr>
          <w:rFonts w:asciiTheme="minorHAnsi" w:eastAsia="Arial Unicode MS" w:hAnsiTheme="minorHAnsi" w:cstheme="minorHAnsi"/>
          <w:b/>
          <w:sz w:val="22"/>
          <w:szCs w:val="22"/>
          <w:bdr w:val="nil"/>
          <w:lang w:eastAsia="lt-LT"/>
        </w:rPr>
        <w:t>1 PRIEDAS</w:t>
      </w:r>
    </w:p>
    <w:p w14:paraId="7658E5C8" w14:textId="77777777" w:rsidR="00BD7D3F" w:rsidRPr="00716B14" w:rsidRDefault="00BD7D3F" w:rsidP="00BD7D3F">
      <w:pPr>
        <w:widowControl w:val="0"/>
        <w:tabs>
          <w:tab w:val="right" w:leader="underscore" w:pos="6946"/>
        </w:tabs>
        <w:autoSpaceDE w:val="0"/>
        <w:autoSpaceDN w:val="0"/>
        <w:adjustRightInd w:val="0"/>
        <w:ind w:left="2835" w:hanging="3505"/>
        <w:jc w:val="center"/>
        <w:rPr>
          <w:rFonts w:asciiTheme="minorHAnsi" w:hAnsiTheme="minorHAnsi" w:cstheme="minorHAnsi"/>
          <w:b/>
          <w:sz w:val="22"/>
          <w:szCs w:val="22"/>
          <w:lang w:eastAsia="lt-LT"/>
        </w:rPr>
      </w:pPr>
    </w:p>
    <w:p w14:paraId="4B741447" w14:textId="77777777" w:rsidR="00BD7D3F" w:rsidRPr="00716B14" w:rsidRDefault="00BD7D3F" w:rsidP="00BD7D3F">
      <w:pPr>
        <w:widowControl w:val="0"/>
        <w:tabs>
          <w:tab w:val="left" w:pos="3192"/>
          <w:tab w:val="right" w:leader="underscore" w:pos="8640"/>
        </w:tabs>
        <w:autoSpaceDE w:val="0"/>
        <w:autoSpaceDN w:val="0"/>
        <w:adjustRightInd w:val="0"/>
        <w:ind w:left="5103" w:hanging="4923"/>
        <w:jc w:val="center"/>
        <w:rPr>
          <w:rFonts w:asciiTheme="minorHAnsi" w:hAnsiTheme="minorHAnsi" w:cstheme="minorHAnsi"/>
          <w:b/>
          <w:lang w:eastAsia="lt-LT"/>
        </w:rPr>
      </w:pPr>
      <w:r w:rsidRPr="00716B14">
        <w:rPr>
          <w:rFonts w:asciiTheme="minorHAnsi" w:hAnsiTheme="minorHAnsi" w:cstheme="minorHAnsi"/>
          <w:b/>
          <w:lang w:eastAsia="lt-LT"/>
        </w:rPr>
        <w:t>PREKIŲ TECHNINĖ SPECIFIKACIJA</w:t>
      </w:r>
    </w:p>
    <w:p w14:paraId="3F3AD3EA" w14:textId="77777777" w:rsidR="00BD7D3F" w:rsidRPr="00716B14" w:rsidRDefault="00BD7D3F" w:rsidP="00BD7D3F">
      <w:pPr>
        <w:widowControl w:val="0"/>
        <w:tabs>
          <w:tab w:val="left" w:pos="3192"/>
          <w:tab w:val="right" w:leader="underscore" w:pos="8640"/>
        </w:tabs>
        <w:autoSpaceDE w:val="0"/>
        <w:autoSpaceDN w:val="0"/>
        <w:adjustRightInd w:val="0"/>
        <w:ind w:left="5103" w:hanging="4923"/>
        <w:jc w:val="both"/>
        <w:rPr>
          <w:rFonts w:asciiTheme="minorHAnsi" w:hAnsiTheme="minorHAnsi" w:cstheme="minorHAnsi"/>
          <w:b/>
          <w:lang w:eastAsia="lt-LT"/>
        </w:rPr>
      </w:pPr>
    </w:p>
    <w:p w14:paraId="18E61C65" w14:textId="77777777" w:rsidR="00BD7D3F" w:rsidRPr="00716B14" w:rsidRDefault="00BD7D3F" w:rsidP="00BD7D3F">
      <w:pPr>
        <w:widowControl w:val="0"/>
        <w:tabs>
          <w:tab w:val="right" w:leader="underscore" w:pos="8280"/>
        </w:tabs>
        <w:autoSpaceDE w:val="0"/>
        <w:autoSpaceDN w:val="0"/>
        <w:adjustRightInd w:val="0"/>
        <w:ind w:left="360" w:right="279" w:hanging="4925"/>
        <w:jc w:val="both"/>
        <w:rPr>
          <w:rFonts w:asciiTheme="minorHAnsi" w:hAnsiTheme="minorHAnsi" w:cstheme="minorHAnsi"/>
          <w:sz w:val="18"/>
          <w:szCs w:val="18"/>
          <w:lang w:eastAsia="lt-LT"/>
        </w:rPr>
      </w:pPr>
    </w:p>
    <w:p w14:paraId="4EDC053D" w14:textId="77777777" w:rsidR="00BD7D3F" w:rsidRPr="00716B14" w:rsidRDefault="00BD7D3F" w:rsidP="00BD7D3F">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lang w:eastAsia="lt-LT"/>
        </w:rPr>
      </w:pPr>
      <w:r w:rsidRPr="00716B14">
        <w:rPr>
          <w:rFonts w:asciiTheme="minorHAnsi" w:hAnsiTheme="minorHAnsi" w:cstheme="minorHAnsi"/>
          <w:b/>
          <w:bCs/>
          <w:lang w:eastAsia="lt-LT"/>
        </w:rPr>
        <w:t>Reikalaujami perkamų prekių parametrai</w:t>
      </w:r>
    </w:p>
    <w:p w14:paraId="69C1D7FD" w14:textId="77777777" w:rsidR="008E22B1" w:rsidRPr="00716B14" w:rsidRDefault="00BD7D3F" w:rsidP="008E22B1">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rPr>
          <w:rFonts w:asciiTheme="minorHAnsi" w:hAnsiTheme="minorHAnsi" w:cstheme="minorHAnsi"/>
          <w:i/>
          <w:sz w:val="18"/>
          <w:szCs w:val="18"/>
          <w:lang w:eastAsia="lt-LT"/>
        </w:rPr>
      </w:pPr>
      <w:r w:rsidRPr="00716B14">
        <w:rPr>
          <w:rFonts w:asciiTheme="minorHAnsi" w:hAnsiTheme="minorHAnsi" w:cstheme="minorHAnsi"/>
          <w:i/>
          <w:sz w:val="18"/>
          <w:szCs w:val="18"/>
          <w:lang w:eastAsia="lt-LT"/>
        </w:rPr>
        <w:t>(Pateikiamas perkamų prekių aprašymas, numatomi reikalavimai jų atskiriems parametrams, perkamų prekių suderinamumo su turimomis prekėmis reikalavimai ir pan.)</w:t>
      </w:r>
    </w:p>
    <w:p w14:paraId="4C87F527" w14:textId="21674312" w:rsidR="00CB7F4D" w:rsidRPr="00716B14" w:rsidRDefault="00716B14" w:rsidP="00502CA6">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 w:val="22"/>
          <w:szCs w:val="22"/>
          <w:lang w:eastAsia="lt-LT"/>
        </w:rPr>
      </w:pPr>
      <w:r>
        <w:rPr>
          <w:rFonts w:asciiTheme="minorHAnsi" w:hAnsiTheme="minorHAnsi" w:cstheme="minorHAnsi"/>
          <w:lang w:eastAsia="lt-LT"/>
        </w:rPr>
        <w:t xml:space="preserve">1.1. </w:t>
      </w:r>
      <w:r w:rsidR="00502CA6" w:rsidRPr="00502CA6">
        <w:rPr>
          <w:rFonts w:asciiTheme="minorHAnsi" w:hAnsiTheme="minorHAnsi" w:cstheme="minorHAnsi"/>
          <w:b/>
          <w:bCs/>
          <w:sz w:val="22"/>
          <w:szCs w:val="22"/>
          <w:lang w:eastAsia="lt-LT"/>
        </w:rPr>
        <w:t>Pirkimo objektas</w:t>
      </w:r>
      <w:r w:rsidR="008E22B1" w:rsidRPr="00716B14">
        <w:rPr>
          <w:rFonts w:asciiTheme="minorHAnsi" w:hAnsiTheme="minorHAnsi" w:cstheme="minorHAnsi"/>
          <w:sz w:val="22"/>
          <w:szCs w:val="22"/>
          <w:lang w:eastAsia="lt-LT"/>
        </w:rPr>
        <w:t xml:space="preserve"> </w:t>
      </w:r>
      <w:r w:rsidR="00502CA6">
        <w:rPr>
          <w:rFonts w:asciiTheme="minorHAnsi" w:hAnsiTheme="minorHAnsi" w:cstheme="minorHAnsi"/>
          <w:sz w:val="22"/>
          <w:szCs w:val="22"/>
          <w:lang w:eastAsia="lt-LT"/>
        </w:rPr>
        <w:t>-</w:t>
      </w:r>
      <w:r w:rsidR="008E22B1" w:rsidRPr="00716B14">
        <w:rPr>
          <w:rFonts w:asciiTheme="minorHAnsi" w:hAnsiTheme="minorHAnsi" w:cstheme="minorHAnsi"/>
          <w:sz w:val="22"/>
          <w:szCs w:val="22"/>
          <w:lang w:eastAsia="lt-LT"/>
        </w:rPr>
        <w:t xml:space="preserve"> </w:t>
      </w:r>
      <w:r w:rsidR="003F5D41" w:rsidRPr="00716B14">
        <w:rPr>
          <w:rFonts w:asciiTheme="minorHAnsi" w:hAnsiTheme="minorHAnsi" w:cstheme="minorHAnsi"/>
          <w:sz w:val="22"/>
          <w:szCs w:val="22"/>
          <w:lang w:eastAsia="lt-LT"/>
        </w:rPr>
        <w:t xml:space="preserve">vamzdiniai </w:t>
      </w:r>
      <w:proofErr w:type="spellStart"/>
      <w:r w:rsidR="003F5D41" w:rsidRPr="00716B14">
        <w:rPr>
          <w:rFonts w:asciiTheme="minorHAnsi" w:hAnsiTheme="minorHAnsi" w:cstheme="minorHAnsi"/>
          <w:sz w:val="22"/>
          <w:szCs w:val="22"/>
          <w:lang w:eastAsia="lt-LT"/>
        </w:rPr>
        <w:t>aeratoriai</w:t>
      </w:r>
      <w:proofErr w:type="spellEnd"/>
      <w:r w:rsidR="003F5D41" w:rsidRPr="00716B14">
        <w:rPr>
          <w:rFonts w:asciiTheme="minorHAnsi" w:hAnsiTheme="minorHAnsi" w:cstheme="minorHAnsi"/>
          <w:sz w:val="22"/>
          <w:szCs w:val="22"/>
          <w:lang w:eastAsia="lt-LT"/>
        </w:rPr>
        <w:t xml:space="preserve">, </w:t>
      </w:r>
      <w:r w:rsidR="008E22B1" w:rsidRPr="00716B14">
        <w:rPr>
          <w:rFonts w:asciiTheme="minorHAnsi" w:hAnsiTheme="minorHAnsi" w:cstheme="minorHAnsi"/>
          <w:sz w:val="22"/>
          <w:szCs w:val="22"/>
          <w:lang w:eastAsia="lt-LT"/>
        </w:rPr>
        <w:t xml:space="preserve">vamzdinės </w:t>
      </w:r>
      <w:proofErr w:type="spellStart"/>
      <w:r w:rsidR="008E22B1" w:rsidRPr="00716B14">
        <w:rPr>
          <w:rFonts w:asciiTheme="minorHAnsi" w:hAnsiTheme="minorHAnsi" w:cstheme="minorHAnsi"/>
          <w:sz w:val="22"/>
          <w:szCs w:val="22"/>
          <w:lang w:eastAsia="lt-LT"/>
        </w:rPr>
        <w:t>aeracinės</w:t>
      </w:r>
      <w:proofErr w:type="spellEnd"/>
      <w:r w:rsidR="008E22B1" w:rsidRPr="00716B14">
        <w:rPr>
          <w:rFonts w:asciiTheme="minorHAnsi" w:hAnsiTheme="minorHAnsi" w:cstheme="minorHAnsi"/>
          <w:sz w:val="22"/>
          <w:szCs w:val="22"/>
          <w:lang w:eastAsia="lt-LT"/>
        </w:rPr>
        <w:t xml:space="preserve"> membranos ir membranų tvirtinimo sąvaržos, kartu su pakeitimo paslauga.</w:t>
      </w:r>
      <w:r w:rsidR="00D448CD" w:rsidRPr="00716B14">
        <w:rPr>
          <w:rFonts w:asciiTheme="minorHAnsi" w:hAnsiTheme="minorHAnsi" w:cstheme="minorHAnsi"/>
          <w:sz w:val="22"/>
          <w:szCs w:val="22"/>
          <w:lang w:eastAsia="lt-LT"/>
        </w:rPr>
        <w:t xml:space="preserve"> </w:t>
      </w:r>
    </w:p>
    <w:p w14:paraId="16D4B6C2" w14:textId="2E1A3FB1" w:rsidR="00CB7F4D" w:rsidRPr="00716B14" w:rsidRDefault="00716B14" w:rsidP="00502CA6">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 xml:space="preserve">1.2. </w:t>
      </w:r>
      <w:r w:rsidR="00CB7F4D" w:rsidRPr="00716B14">
        <w:rPr>
          <w:rFonts w:asciiTheme="minorHAnsi" w:hAnsiTheme="minorHAnsi" w:cstheme="minorHAnsi"/>
          <w:sz w:val="22"/>
          <w:szCs w:val="22"/>
          <w:lang w:eastAsia="lt-LT"/>
        </w:rPr>
        <w:t xml:space="preserve">Perkamas </w:t>
      </w:r>
      <w:proofErr w:type="spellStart"/>
      <w:r w:rsidR="00CB7F4D" w:rsidRPr="00716B14">
        <w:rPr>
          <w:rFonts w:asciiTheme="minorHAnsi" w:hAnsiTheme="minorHAnsi" w:cstheme="minorHAnsi"/>
          <w:sz w:val="22"/>
          <w:szCs w:val="22"/>
          <w:lang w:eastAsia="lt-LT"/>
        </w:rPr>
        <w:t>aeracinių</w:t>
      </w:r>
      <w:proofErr w:type="spellEnd"/>
      <w:r w:rsidR="00CB7F4D" w:rsidRPr="00716B14">
        <w:rPr>
          <w:rFonts w:asciiTheme="minorHAnsi" w:hAnsiTheme="minorHAnsi" w:cstheme="minorHAnsi"/>
          <w:sz w:val="22"/>
          <w:szCs w:val="22"/>
          <w:lang w:eastAsia="lt-LT"/>
        </w:rPr>
        <w:t xml:space="preserve"> membranų kiekis </w:t>
      </w:r>
      <w:r w:rsidR="00502CA6">
        <w:rPr>
          <w:rFonts w:asciiTheme="minorHAnsi" w:hAnsiTheme="minorHAnsi" w:cstheme="minorHAnsi"/>
          <w:sz w:val="22"/>
          <w:szCs w:val="22"/>
          <w:lang w:eastAsia="lt-LT"/>
        </w:rPr>
        <w:t>-</w:t>
      </w:r>
      <w:r w:rsidR="00CB7F4D" w:rsidRPr="00716B14">
        <w:rPr>
          <w:rFonts w:asciiTheme="minorHAnsi" w:hAnsiTheme="minorHAnsi" w:cstheme="minorHAnsi"/>
          <w:sz w:val="22"/>
          <w:szCs w:val="22"/>
          <w:lang w:eastAsia="lt-LT"/>
        </w:rPr>
        <w:t xml:space="preserve"> 1020 vnt. skirtas vienos </w:t>
      </w:r>
      <w:proofErr w:type="spellStart"/>
      <w:r w:rsidR="00CB7F4D" w:rsidRPr="00716B14">
        <w:rPr>
          <w:rFonts w:asciiTheme="minorHAnsi" w:hAnsiTheme="minorHAnsi" w:cstheme="minorHAnsi"/>
          <w:sz w:val="22"/>
          <w:szCs w:val="22"/>
          <w:lang w:eastAsia="lt-LT"/>
        </w:rPr>
        <w:t>aerat</w:t>
      </w:r>
      <w:r w:rsidR="00502CA6">
        <w:rPr>
          <w:rFonts w:asciiTheme="minorHAnsi" w:hAnsiTheme="minorHAnsi" w:cstheme="minorHAnsi"/>
          <w:sz w:val="22"/>
          <w:szCs w:val="22"/>
          <w:lang w:eastAsia="lt-LT"/>
        </w:rPr>
        <w:t>a</w:t>
      </w:r>
      <w:r w:rsidR="00CB7F4D" w:rsidRPr="00716B14">
        <w:rPr>
          <w:rFonts w:asciiTheme="minorHAnsi" w:hAnsiTheme="minorHAnsi" w:cstheme="minorHAnsi"/>
          <w:sz w:val="22"/>
          <w:szCs w:val="22"/>
          <w:lang w:eastAsia="lt-LT"/>
        </w:rPr>
        <w:t>nko</w:t>
      </w:r>
      <w:proofErr w:type="spellEnd"/>
      <w:r w:rsidR="00CB7F4D" w:rsidRPr="00716B14">
        <w:rPr>
          <w:rFonts w:asciiTheme="minorHAnsi" w:hAnsiTheme="minorHAnsi" w:cstheme="minorHAnsi"/>
          <w:sz w:val="22"/>
          <w:szCs w:val="22"/>
          <w:lang w:eastAsia="lt-LT"/>
        </w:rPr>
        <w:t xml:space="preserve"> sekcijos </w:t>
      </w:r>
      <w:proofErr w:type="spellStart"/>
      <w:r w:rsidR="00CB7F4D" w:rsidRPr="00716B14">
        <w:rPr>
          <w:rFonts w:asciiTheme="minorHAnsi" w:hAnsiTheme="minorHAnsi" w:cstheme="minorHAnsi"/>
          <w:sz w:val="22"/>
          <w:szCs w:val="22"/>
          <w:lang w:eastAsia="lt-LT"/>
        </w:rPr>
        <w:t>aeracinės</w:t>
      </w:r>
      <w:proofErr w:type="spellEnd"/>
      <w:r w:rsidR="00CB7F4D" w:rsidRPr="00716B14">
        <w:rPr>
          <w:rFonts w:asciiTheme="minorHAnsi" w:hAnsiTheme="minorHAnsi" w:cstheme="minorHAnsi"/>
          <w:sz w:val="22"/>
          <w:szCs w:val="22"/>
          <w:lang w:eastAsia="lt-LT"/>
        </w:rPr>
        <w:t xml:space="preserve"> sistemos pilnam atnaujinimui.</w:t>
      </w:r>
    </w:p>
    <w:p w14:paraId="7973DEEE" w14:textId="20D8E8CD" w:rsidR="00CB7F4D" w:rsidRPr="00716B14" w:rsidRDefault="00716B14" w:rsidP="00502CA6">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 xml:space="preserve">1.3. </w:t>
      </w:r>
      <w:r w:rsidR="00CB7F4D" w:rsidRPr="00716B14">
        <w:rPr>
          <w:rFonts w:asciiTheme="minorHAnsi" w:hAnsiTheme="minorHAnsi" w:cstheme="minorHAnsi"/>
          <w:sz w:val="22"/>
          <w:szCs w:val="22"/>
          <w:lang w:eastAsia="lt-LT"/>
        </w:rPr>
        <w:t xml:space="preserve">Perkamas vamzdinių </w:t>
      </w:r>
      <w:proofErr w:type="spellStart"/>
      <w:r w:rsidR="00CB7F4D" w:rsidRPr="00716B14">
        <w:rPr>
          <w:rFonts w:asciiTheme="minorHAnsi" w:hAnsiTheme="minorHAnsi" w:cstheme="minorHAnsi"/>
          <w:sz w:val="22"/>
          <w:szCs w:val="22"/>
          <w:lang w:eastAsia="lt-LT"/>
        </w:rPr>
        <w:t>aeratorių</w:t>
      </w:r>
      <w:proofErr w:type="spellEnd"/>
      <w:r w:rsidR="00CB7F4D" w:rsidRPr="00716B14">
        <w:rPr>
          <w:rFonts w:asciiTheme="minorHAnsi" w:hAnsiTheme="minorHAnsi" w:cstheme="minorHAnsi"/>
          <w:sz w:val="22"/>
          <w:szCs w:val="22"/>
          <w:lang w:eastAsia="lt-LT"/>
        </w:rPr>
        <w:t xml:space="preserve"> kiekis </w:t>
      </w:r>
      <w:r w:rsidR="00502CA6">
        <w:rPr>
          <w:rFonts w:asciiTheme="minorHAnsi" w:hAnsiTheme="minorHAnsi" w:cstheme="minorHAnsi"/>
          <w:sz w:val="22"/>
          <w:szCs w:val="22"/>
          <w:lang w:eastAsia="lt-LT"/>
        </w:rPr>
        <w:t>-</w:t>
      </w:r>
      <w:r w:rsidR="00CB7F4D" w:rsidRPr="00716B14">
        <w:rPr>
          <w:rFonts w:asciiTheme="minorHAnsi" w:hAnsiTheme="minorHAnsi" w:cstheme="minorHAnsi"/>
          <w:sz w:val="22"/>
          <w:szCs w:val="22"/>
          <w:lang w:eastAsia="lt-LT"/>
        </w:rPr>
        <w:t xml:space="preserve"> 10 vnt. skirtas pakeisti sulūžusius ir nesandarius senus </w:t>
      </w:r>
      <w:proofErr w:type="spellStart"/>
      <w:r w:rsidR="00CB7F4D" w:rsidRPr="00716B14">
        <w:rPr>
          <w:rFonts w:asciiTheme="minorHAnsi" w:hAnsiTheme="minorHAnsi" w:cstheme="minorHAnsi"/>
          <w:sz w:val="22"/>
          <w:szCs w:val="22"/>
          <w:lang w:eastAsia="lt-LT"/>
        </w:rPr>
        <w:t>aeratorius</w:t>
      </w:r>
      <w:proofErr w:type="spellEnd"/>
      <w:r w:rsidR="00CB7F4D" w:rsidRPr="00716B14">
        <w:rPr>
          <w:rFonts w:asciiTheme="minorHAnsi" w:hAnsiTheme="minorHAnsi" w:cstheme="minorHAnsi"/>
          <w:sz w:val="22"/>
          <w:szCs w:val="22"/>
          <w:lang w:eastAsia="lt-LT"/>
        </w:rPr>
        <w:t xml:space="preserve">. </w:t>
      </w:r>
      <w:proofErr w:type="spellStart"/>
      <w:r w:rsidR="00CB7F4D" w:rsidRPr="00716B14">
        <w:rPr>
          <w:rFonts w:asciiTheme="minorHAnsi" w:hAnsiTheme="minorHAnsi" w:cstheme="minorHAnsi"/>
          <w:sz w:val="22"/>
          <w:szCs w:val="22"/>
          <w:lang w:eastAsia="lt-LT"/>
        </w:rPr>
        <w:t>Aeratorių</w:t>
      </w:r>
      <w:proofErr w:type="spellEnd"/>
      <w:r w:rsidR="00CB7F4D" w:rsidRPr="00716B14">
        <w:rPr>
          <w:rFonts w:asciiTheme="minorHAnsi" w:hAnsiTheme="minorHAnsi" w:cstheme="minorHAnsi"/>
          <w:sz w:val="22"/>
          <w:szCs w:val="22"/>
          <w:lang w:eastAsia="lt-LT"/>
        </w:rPr>
        <w:t xml:space="preserve"> tvirtinimas </w:t>
      </w:r>
      <w:r w:rsidR="00502CA6">
        <w:rPr>
          <w:rFonts w:asciiTheme="minorHAnsi" w:hAnsiTheme="minorHAnsi" w:cstheme="minorHAnsi"/>
          <w:sz w:val="22"/>
          <w:szCs w:val="22"/>
          <w:lang w:eastAsia="lt-LT"/>
        </w:rPr>
        <w:t>-</w:t>
      </w:r>
      <w:r w:rsidR="00CB7F4D" w:rsidRPr="00716B14">
        <w:rPr>
          <w:rFonts w:asciiTheme="minorHAnsi" w:hAnsiTheme="minorHAnsi" w:cstheme="minorHAnsi"/>
          <w:sz w:val="22"/>
          <w:szCs w:val="22"/>
          <w:lang w:eastAsia="lt-LT"/>
        </w:rPr>
        <w:t xml:space="preserve"> ant kvadratinio vamzdyno. </w:t>
      </w:r>
      <w:proofErr w:type="spellStart"/>
      <w:r w:rsidR="00CB7F4D" w:rsidRPr="00716B14">
        <w:rPr>
          <w:rFonts w:asciiTheme="minorHAnsi" w:hAnsiTheme="minorHAnsi" w:cstheme="minorHAnsi"/>
          <w:sz w:val="22"/>
          <w:szCs w:val="22"/>
          <w:lang w:eastAsia="lt-LT"/>
        </w:rPr>
        <w:t>Aeratorių</w:t>
      </w:r>
      <w:proofErr w:type="spellEnd"/>
      <w:r w:rsidR="00CB7F4D" w:rsidRPr="00716B14">
        <w:rPr>
          <w:rFonts w:asciiTheme="minorHAnsi" w:hAnsiTheme="minorHAnsi" w:cstheme="minorHAnsi"/>
          <w:sz w:val="22"/>
          <w:szCs w:val="22"/>
          <w:lang w:eastAsia="lt-LT"/>
        </w:rPr>
        <w:t xml:space="preserve"> </w:t>
      </w:r>
      <w:r w:rsidR="00B224EC" w:rsidRPr="00716B14">
        <w:rPr>
          <w:rFonts w:asciiTheme="minorHAnsi" w:hAnsiTheme="minorHAnsi" w:cstheme="minorHAnsi"/>
          <w:sz w:val="22"/>
          <w:szCs w:val="22"/>
          <w:lang w:eastAsia="lt-LT"/>
        </w:rPr>
        <w:t xml:space="preserve">tipas ir </w:t>
      </w:r>
      <w:r w:rsidR="00CB7F4D" w:rsidRPr="00716B14">
        <w:rPr>
          <w:rFonts w:asciiTheme="minorHAnsi" w:hAnsiTheme="minorHAnsi" w:cstheme="minorHAnsi"/>
          <w:sz w:val="22"/>
          <w:szCs w:val="22"/>
          <w:lang w:eastAsia="lt-LT"/>
        </w:rPr>
        <w:t>modelis turi</w:t>
      </w:r>
      <w:r w:rsidR="00B224EC" w:rsidRPr="00716B14">
        <w:rPr>
          <w:rFonts w:asciiTheme="minorHAnsi" w:hAnsiTheme="minorHAnsi" w:cstheme="minorHAnsi"/>
          <w:sz w:val="22"/>
          <w:szCs w:val="22"/>
          <w:lang w:eastAsia="lt-LT"/>
        </w:rPr>
        <w:t xml:space="preserve"> atitikti arba būti lygiavertis šiuo metu eksploatuojamiems </w:t>
      </w:r>
      <w:proofErr w:type="spellStart"/>
      <w:r w:rsidR="00B224EC" w:rsidRPr="00716B14">
        <w:rPr>
          <w:rFonts w:asciiTheme="minorHAnsi" w:hAnsiTheme="minorHAnsi" w:cstheme="minorHAnsi"/>
          <w:sz w:val="22"/>
          <w:szCs w:val="22"/>
          <w:lang w:eastAsia="lt-LT"/>
        </w:rPr>
        <w:t>aeratoriams</w:t>
      </w:r>
      <w:proofErr w:type="spellEnd"/>
      <w:r w:rsidR="00502CA6">
        <w:rPr>
          <w:rFonts w:asciiTheme="minorHAnsi" w:hAnsiTheme="minorHAnsi" w:cstheme="minorHAnsi"/>
          <w:sz w:val="22"/>
          <w:szCs w:val="22"/>
          <w:lang w:eastAsia="lt-LT"/>
        </w:rPr>
        <w:t>.</w:t>
      </w:r>
      <w:r w:rsidR="00B5388F" w:rsidRPr="00B5388F">
        <w:t xml:space="preserve"> </w:t>
      </w:r>
      <w:r w:rsidR="00B5388F" w:rsidRPr="00B5388F">
        <w:rPr>
          <w:rFonts w:asciiTheme="minorHAnsi" w:hAnsiTheme="minorHAnsi" w:cstheme="minorHAnsi"/>
          <w:sz w:val="22"/>
          <w:szCs w:val="22"/>
          <w:lang w:eastAsia="lt-LT"/>
        </w:rPr>
        <w:t xml:space="preserve">Pateikti </w:t>
      </w:r>
      <w:proofErr w:type="spellStart"/>
      <w:r w:rsidR="00B5388F" w:rsidRPr="00B5388F">
        <w:rPr>
          <w:rFonts w:asciiTheme="minorHAnsi" w:hAnsiTheme="minorHAnsi" w:cstheme="minorHAnsi"/>
          <w:sz w:val="22"/>
          <w:szCs w:val="22"/>
          <w:lang w:eastAsia="lt-LT"/>
        </w:rPr>
        <w:t>aeratoriaus</w:t>
      </w:r>
      <w:proofErr w:type="spellEnd"/>
      <w:r w:rsidR="00B5388F" w:rsidRPr="00B5388F">
        <w:rPr>
          <w:rFonts w:asciiTheme="minorHAnsi" w:hAnsiTheme="minorHAnsi" w:cstheme="minorHAnsi"/>
          <w:sz w:val="22"/>
          <w:szCs w:val="22"/>
          <w:lang w:eastAsia="lt-LT"/>
        </w:rPr>
        <w:t xml:space="preserve"> gamintojo techninį duomenų lapą</w:t>
      </w:r>
      <w:r w:rsidR="00B5388F">
        <w:rPr>
          <w:rFonts w:asciiTheme="minorHAnsi" w:hAnsiTheme="minorHAnsi" w:cstheme="minorHAnsi"/>
          <w:sz w:val="22"/>
          <w:szCs w:val="22"/>
          <w:lang w:eastAsia="lt-LT"/>
        </w:rPr>
        <w:t>.</w:t>
      </w:r>
    </w:p>
    <w:p w14:paraId="6D3C41FA" w14:textId="6B841756" w:rsidR="008E22B1" w:rsidRPr="00716B14" w:rsidRDefault="00716B14" w:rsidP="00502CA6">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 w:val="22"/>
          <w:szCs w:val="22"/>
          <w:lang w:val="en-US" w:eastAsia="lt-LT"/>
        </w:rPr>
      </w:pPr>
      <w:r w:rsidRPr="00716B14">
        <w:rPr>
          <w:rFonts w:asciiTheme="minorHAnsi" w:hAnsiTheme="minorHAnsi" w:cstheme="minorHAnsi"/>
          <w:sz w:val="22"/>
          <w:szCs w:val="22"/>
        </w:rPr>
        <w:t xml:space="preserve">1.4. </w:t>
      </w:r>
      <w:r w:rsidR="00D448CD" w:rsidRPr="00716B14">
        <w:rPr>
          <w:rFonts w:asciiTheme="minorHAnsi" w:hAnsiTheme="minorHAnsi" w:cstheme="minorHAnsi"/>
          <w:sz w:val="22"/>
          <w:szCs w:val="22"/>
        </w:rPr>
        <w:t xml:space="preserve">Kartu su pasiūlymu pateikti pilną gamintojo techninę membranų charakteristikų dokumentaciją, brėžinį ir </w:t>
      </w:r>
      <w:r w:rsidR="002A4D43" w:rsidRPr="00716B14">
        <w:rPr>
          <w:rFonts w:asciiTheme="minorHAnsi" w:hAnsiTheme="minorHAnsi" w:cstheme="minorHAnsi"/>
          <w:sz w:val="22"/>
          <w:szCs w:val="22"/>
        </w:rPr>
        <w:t xml:space="preserve">iki pasiūlymų pateikimo dienos </w:t>
      </w:r>
      <w:r w:rsidR="00D448CD" w:rsidRPr="00716B14">
        <w:rPr>
          <w:rFonts w:asciiTheme="minorHAnsi" w:hAnsiTheme="minorHAnsi" w:cstheme="minorHAnsi"/>
          <w:sz w:val="22"/>
          <w:szCs w:val="22"/>
        </w:rPr>
        <w:t>pateikti vieną membran</w:t>
      </w:r>
      <w:r w:rsidR="002A4D43" w:rsidRPr="00716B14">
        <w:rPr>
          <w:rFonts w:asciiTheme="minorHAnsi" w:hAnsiTheme="minorHAnsi" w:cstheme="minorHAnsi"/>
          <w:sz w:val="22"/>
          <w:szCs w:val="22"/>
        </w:rPr>
        <w:t>os</w:t>
      </w:r>
      <w:r w:rsidR="00D448CD" w:rsidRPr="00716B14">
        <w:rPr>
          <w:rFonts w:asciiTheme="minorHAnsi" w:hAnsiTheme="minorHAnsi" w:cstheme="minorHAnsi"/>
          <w:sz w:val="22"/>
          <w:szCs w:val="22"/>
        </w:rPr>
        <w:t xml:space="preserve"> </w:t>
      </w:r>
      <w:r w:rsidR="002A4D43" w:rsidRPr="00716B14">
        <w:rPr>
          <w:rFonts w:asciiTheme="minorHAnsi" w:hAnsiTheme="minorHAnsi" w:cstheme="minorHAnsi"/>
          <w:sz w:val="22"/>
          <w:szCs w:val="22"/>
        </w:rPr>
        <w:t xml:space="preserve">pavyzdį, adresu Marvelės g. 199A, Kaunas, kontaktinis asmuo Vyr. technologas Povilas Reškevičius, </w:t>
      </w:r>
      <w:hyperlink r:id="rId8" w:history="1">
        <w:r w:rsidR="003F5D41" w:rsidRPr="00716B14">
          <w:rPr>
            <w:rStyle w:val="Hipersaitas"/>
            <w:rFonts w:asciiTheme="minorHAnsi" w:hAnsiTheme="minorHAnsi" w:cstheme="minorHAnsi"/>
            <w:sz w:val="22"/>
            <w:szCs w:val="22"/>
          </w:rPr>
          <w:t>povilas.reskevicius</w:t>
        </w:r>
        <w:r w:rsidR="003F5D41" w:rsidRPr="00716B14">
          <w:rPr>
            <w:rStyle w:val="Hipersaitas"/>
            <w:rFonts w:asciiTheme="minorHAnsi" w:hAnsiTheme="minorHAnsi" w:cstheme="minorHAnsi"/>
            <w:sz w:val="22"/>
            <w:szCs w:val="22"/>
            <w:lang w:val="en-US"/>
          </w:rPr>
          <w:t>@kaunovandenys.lt</w:t>
        </w:r>
      </w:hyperlink>
      <w:r w:rsidR="003F5D41" w:rsidRPr="00716B14">
        <w:rPr>
          <w:rFonts w:asciiTheme="minorHAnsi" w:hAnsiTheme="minorHAnsi" w:cstheme="minorHAnsi"/>
          <w:sz w:val="22"/>
          <w:szCs w:val="22"/>
          <w:lang w:val="en-US"/>
        </w:rPr>
        <w:t xml:space="preserve"> </w:t>
      </w:r>
    </w:p>
    <w:p w14:paraId="300818D2"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Standartai</w:t>
      </w:r>
    </w:p>
    <w:p w14:paraId="41AD0063" w14:textId="3A1E1E27" w:rsidR="00BD7D3F" w:rsidRPr="00716B14" w:rsidRDefault="00BD7D3F" w:rsidP="00716B14">
      <w:pPr>
        <w:pStyle w:val="Sraopastraipa"/>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Vamzdinės membranos deguonies ištirpinimo efektyvumas (SOTE) normaliomis sąlygomis atliekant bandymą pagal ES standartą (difuzoriaus panardinimo gylis 5,45m, tankis – 1 difuzorius į kvadratinį metrą, debitas į difuzorių 5 m</w:t>
      </w:r>
      <w:r w:rsidRPr="00716B14">
        <w:rPr>
          <w:rFonts w:asciiTheme="minorHAnsi" w:hAnsiTheme="minorHAnsi" w:cstheme="minorHAnsi"/>
          <w:sz w:val="22"/>
          <w:szCs w:val="22"/>
          <w:vertAlign w:val="superscript"/>
          <w:lang w:eastAsia="lt-LT"/>
        </w:rPr>
        <w:t>3</w:t>
      </w:r>
      <w:r w:rsidRPr="00716B14">
        <w:rPr>
          <w:rFonts w:asciiTheme="minorHAnsi" w:hAnsiTheme="minorHAnsi" w:cstheme="minorHAnsi"/>
          <w:sz w:val="22"/>
          <w:szCs w:val="22"/>
          <w:lang w:eastAsia="lt-LT"/>
        </w:rPr>
        <w:t>/h) turi būti 23 ÷ 25 gO</w:t>
      </w:r>
      <w:r w:rsidRPr="00716B14">
        <w:rPr>
          <w:rFonts w:asciiTheme="minorHAnsi" w:hAnsiTheme="minorHAnsi" w:cstheme="minorHAnsi"/>
          <w:sz w:val="22"/>
          <w:szCs w:val="22"/>
          <w:vertAlign w:val="subscript"/>
          <w:lang w:eastAsia="lt-LT"/>
        </w:rPr>
        <w:t>2</w:t>
      </w:r>
      <w:r w:rsidRPr="00716B14">
        <w:rPr>
          <w:rFonts w:asciiTheme="minorHAnsi" w:hAnsiTheme="minorHAnsi" w:cstheme="minorHAnsi"/>
          <w:sz w:val="22"/>
          <w:szCs w:val="22"/>
          <w:lang w:eastAsia="lt-LT"/>
        </w:rPr>
        <w:t>/nm</w:t>
      </w:r>
      <w:r w:rsidRPr="00716B14">
        <w:rPr>
          <w:rFonts w:asciiTheme="minorHAnsi" w:hAnsiTheme="minorHAnsi" w:cstheme="minorHAnsi"/>
          <w:sz w:val="22"/>
          <w:szCs w:val="22"/>
          <w:vertAlign w:val="superscript"/>
          <w:lang w:eastAsia="lt-LT"/>
        </w:rPr>
        <w:t>3</w:t>
      </w:r>
      <w:r w:rsidRPr="00716B14">
        <w:rPr>
          <w:rFonts w:asciiTheme="minorHAnsi" w:hAnsiTheme="minorHAnsi" w:cstheme="minorHAnsi"/>
          <w:sz w:val="22"/>
          <w:szCs w:val="22"/>
          <w:lang w:eastAsia="lt-LT"/>
        </w:rPr>
        <w:t>. Pateikti tai įrodančius gamintojo dokumentus.</w:t>
      </w:r>
    </w:p>
    <w:p w14:paraId="24F4B679"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Gamyba, tikrinimas ir testavimas</w:t>
      </w:r>
    </w:p>
    <w:p w14:paraId="5B0917FF" w14:textId="77777777" w:rsidR="00BD7D3F" w:rsidRPr="00716B14" w:rsidRDefault="00BD7D3F" w:rsidP="00BD7D3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i/>
          <w:sz w:val="18"/>
          <w:szCs w:val="18"/>
          <w:lang w:eastAsia="lt-LT"/>
        </w:rPr>
      </w:pPr>
      <w:r w:rsidRPr="00716B14">
        <w:rPr>
          <w:rFonts w:asciiTheme="minorHAnsi" w:hAnsiTheme="minorHAnsi" w:cstheme="minorHAnsi"/>
          <w:i/>
          <w:sz w:val="18"/>
          <w:szCs w:val="18"/>
          <w:lang w:eastAsia="lt-LT"/>
        </w:rPr>
        <w:t>Numatomi specialūs reikalavimai dėl gamybos proceso, gamyklinės patikros ar testavimo, atliekamo iki pristatant į vietą.</w:t>
      </w:r>
    </w:p>
    <w:p w14:paraId="06EA7BE4" w14:textId="549F99BF" w:rsidR="00BD7D3F" w:rsidRPr="00716B14" w:rsidRDefault="00BD7D3F" w:rsidP="00716B1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 xml:space="preserve">Sumontavus visas membranas turės būti atliktas hidraulinis bandymas, užpildant </w:t>
      </w:r>
      <w:proofErr w:type="spellStart"/>
      <w:r w:rsidRPr="00716B14">
        <w:rPr>
          <w:rFonts w:asciiTheme="minorHAnsi" w:hAnsiTheme="minorHAnsi" w:cstheme="minorHAnsi"/>
          <w:sz w:val="22"/>
          <w:szCs w:val="22"/>
          <w:lang w:eastAsia="lt-LT"/>
        </w:rPr>
        <w:t>aerotanko</w:t>
      </w:r>
      <w:proofErr w:type="spellEnd"/>
      <w:r w:rsidRPr="00716B14">
        <w:rPr>
          <w:rFonts w:asciiTheme="minorHAnsi" w:hAnsiTheme="minorHAnsi" w:cstheme="minorHAnsi"/>
          <w:sz w:val="22"/>
          <w:szCs w:val="22"/>
          <w:lang w:eastAsia="lt-LT"/>
        </w:rPr>
        <w:t xml:space="preserve"> sekciją tokiu vandens kiekiu, kad membranos būtų apsemtos apie 15cm, ir atidarant oro tiekimo sklendę. Pastebėjus nesandariai priveržtas sąvaržas, tiekėjas jas pr</w:t>
      </w:r>
      <w:r w:rsidR="002A4D43" w:rsidRPr="00716B14">
        <w:rPr>
          <w:rFonts w:asciiTheme="minorHAnsi" w:hAnsiTheme="minorHAnsi" w:cstheme="minorHAnsi"/>
          <w:sz w:val="22"/>
          <w:szCs w:val="22"/>
          <w:lang w:eastAsia="lt-LT"/>
        </w:rPr>
        <w:t>iveržia arba pakeičia naujomis.</w:t>
      </w:r>
    </w:p>
    <w:p w14:paraId="6C9F7CAB"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Pakuotės ir transportavimas</w:t>
      </w:r>
    </w:p>
    <w:p w14:paraId="3D7E97B8" w14:textId="75DD4EA3" w:rsidR="00BD7D3F" w:rsidRPr="00716B14" w:rsidRDefault="00BD7D3F" w:rsidP="00716B1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rPr>
          <w:rFonts w:asciiTheme="minorHAnsi" w:hAnsiTheme="minorHAnsi" w:cstheme="minorHAnsi"/>
          <w:sz w:val="22"/>
          <w:szCs w:val="22"/>
          <w:lang w:eastAsia="lt-LT"/>
        </w:rPr>
      </w:pPr>
      <w:r w:rsidRPr="00716B14">
        <w:rPr>
          <w:rFonts w:asciiTheme="minorHAnsi" w:hAnsiTheme="minorHAnsi" w:cstheme="minorHAnsi"/>
          <w:sz w:val="22"/>
          <w:szCs w:val="22"/>
          <w:lang w:eastAsia="lt-LT"/>
        </w:rPr>
        <w:t>Neaktualu.</w:t>
      </w:r>
    </w:p>
    <w:p w14:paraId="3C8F4164"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Reikalavimai dėl pristatymo, įdiegimo/montavimo ir priėmimo–perdavimo</w:t>
      </w:r>
    </w:p>
    <w:p w14:paraId="5ECC611C" w14:textId="77777777" w:rsidR="00BD7D3F" w:rsidRPr="00716B14" w:rsidRDefault="00BD7D3F" w:rsidP="00BD7D3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60" w:right="279"/>
        <w:rPr>
          <w:rFonts w:asciiTheme="minorHAnsi" w:hAnsiTheme="minorHAnsi" w:cstheme="minorHAnsi"/>
          <w:i/>
          <w:sz w:val="18"/>
          <w:szCs w:val="18"/>
          <w:lang w:eastAsia="lt-LT"/>
        </w:rPr>
      </w:pPr>
      <w:r w:rsidRPr="00716B14">
        <w:rPr>
          <w:rFonts w:asciiTheme="minorHAnsi" w:hAnsiTheme="minorHAnsi" w:cstheme="minorHAnsi"/>
          <w:i/>
          <w:sz w:val="18"/>
          <w:szCs w:val="18"/>
          <w:lang w:eastAsia="lt-LT"/>
        </w:rPr>
        <w:t>Numatomi testai ar kitokio pobūdžio tikrinimai, kurie bus atlikti pristatymo vietoje, norint įsitikinti, ar prekės atitinka techninėje specifikacijoje nurodytus techninius reikalavimus.</w:t>
      </w:r>
    </w:p>
    <w:p w14:paraId="61B64975" w14:textId="6968BCCE" w:rsidR="00BD7D3F" w:rsidRPr="00716B14" w:rsidRDefault="00BD7D3F" w:rsidP="00716B1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 xml:space="preserve">Preliminarus darbų vykdymo grafikas turi būti pateiktas per 10 dienų nuo sutarties pasirašymo datos. Visi darbai atliekami tik suderinus su nuotekų valyklos vyr. technologu. </w:t>
      </w:r>
    </w:p>
    <w:p w14:paraId="292D08FD" w14:textId="1FC7D07C" w:rsidR="00BD7D3F" w:rsidRPr="00716B14" w:rsidRDefault="00BD7D3F" w:rsidP="009832E6">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Prekių pristatymo adresas: Kauno m. nuotekų valykla, Marvelės g. 199A, Kaunas.</w:t>
      </w:r>
    </w:p>
    <w:p w14:paraId="3FBE9293" w14:textId="76BD0304" w:rsidR="00BD7D3F" w:rsidRPr="00716B14" w:rsidRDefault="00BD7D3F" w:rsidP="00716B1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lastRenderedPageBreak/>
        <w:t xml:space="preserve">Tiekėjas savo jėgomis turės ištuštinti </w:t>
      </w:r>
      <w:proofErr w:type="spellStart"/>
      <w:r w:rsidRPr="00716B14">
        <w:rPr>
          <w:rFonts w:asciiTheme="minorHAnsi" w:hAnsiTheme="minorHAnsi" w:cstheme="minorHAnsi"/>
          <w:sz w:val="22"/>
          <w:szCs w:val="22"/>
          <w:lang w:eastAsia="lt-LT"/>
        </w:rPr>
        <w:t>aerotanko</w:t>
      </w:r>
      <w:proofErr w:type="spellEnd"/>
      <w:r w:rsidRPr="00716B14">
        <w:rPr>
          <w:rFonts w:asciiTheme="minorHAnsi" w:hAnsiTheme="minorHAnsi" w:cstheme="minorHAnsi"/>
          <w:sz w:val="22"/>
          <w:szCs w:val="22"/>
          <w:lang w:eastAsia="lt-LT"/>
        </w:rPr>
        <w:t xml:space="preserve"> sekciją, kurioje keičiamos membranos ir nuplauti </w:t>
      </w:r>
      <w:proofErr w:type="spellStart"/>
      <w:r w:rsidRPr="00716B14">
        <w:rPr>
          <w:rFonts w:asciiTheme="minorHAnsi" w:hAnsiTheme="minorHAnsi" w:cstheme="minorHAnsi"/>
          <w:sz w:val="22"/>
          <w:szCs w:val="22"/>
          <w:lang w:eastAsia="lt-LT"/>
        </w:rPr>
        <w:t>aeracinę</w:t>
      </w:r>
      <w:proofErr w:type="spellEnd"/>
      <w:r w:rsidRPr="00716B14">
        <w:rPr>
          <w:rFonts w:asciiTheme="minorHAnsi" w:hAnsiTheme="minorHAnsi" w:cstheme="minorHAnsi"/>
          <w:sz w:val="22"/>
          <w:szCs w:val="22"/>
          <w:lang w:eastAsia="lt-LT"/>
        </w:rPr>
        <w:t xml:space="preserve"> sistemą, laikantis visų darbo saugos reikalavimų. </w:t>
      </w:r>
      <w:proofErr w:type="spellStart"/>
      <w:r w:rsidRPr="00716B14">
        <w:rPr>
          <w:rFonts w:asciiTheme="minorHAnsi" w:hAnsiTheme="minorHAnsi" w:cstheme="minorHAnsi"/>
          <w:sz w:val="22"/>
          <w:szCs w:val="22"/>
          <w:lang w:eastAsia="lt-LT"/>
        </w:rPr>
        <w:t>Aerotankui</w:t>
      </w:r>
      <w:proofErr w:type="spellEnd"/>
      <w:r w:rsidRPr="00716B14">
        <w:rPr>
          <w:rFonts w:asciiTheme="minorHAnsi" w:hAnsiTheme="minorHAnsi" w:cstheme="minorHAnsi"/>
          <w:sz w:val="22"/>
          <w:szCs w:val="22"/>
          <w:lang w:eastAsia="lt-LT"/>
        </w:rPr>
        <w:t xml:space="preserve"> tuštinti reikalingus siurblius pateiks Užsakovas. </w:t>
      </w:r>
      <w:proofErr w:type="spellStart"/>
      <w:r w:rsidRPr="00716B14">
        <w:rPr>
          <w:rFonts w:asciiTheme="minorHAnsi" w:hAnsiTheme="minorHAnsi" w:cstheme="minorHAnsi"/>
          <w:sz w:val="22"/>
          <w:szCs w:val="22"/>
          <w:lang w:eastAsia="lt-LT"/>
        </w:rPr>
        <w:t>Aerotanko</w:t>
      </w:r>
      <w:proofErr w:type="spellEnd"/>
      <w:r w:rsidRPr="00716B14">
        <w:rPr>
          <w:rFonts w:asciiTheme="minorHAnsi" w:hAnsiTheme="minorHAnsi" w:cstheme="minorHAnsi"/>
          <w:sz w:val="22"/>
          <w:szCs w:val="22"/>
          <w:lang w:eastAsia="lt-LT"/>
        </w:rPr>
        <w:t xml:space="preserve"> tuštinimo, plovimo ir membranų keitimo darbai negali vykti ilgiau kaip tris savaites.</w:t>
      </w:r>
    </w:p>
    <w:p w14:paraId="0D09E1E1" w14:textId="1466F80C" w:rsidR="00BD7D3F" w:rsidRPr="00716B14" w:rsidRDefault="00BD7D3F" w:rsidP="00716B1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716B14">
        <w:rPr>
          <w:rFonts w:asciiTheme="minorHAnsi" w:hAnsiTheme="minorHAnsi" w:cstheme="minorHAnsi"/>
          <w:sz w:val="22"/>
          <w:szCs w:val="22"/>
          <w:lang w:eastAsia="lt-LT"/>
        </w:rPr>
        <w:t>Demontuoti senas membranas ir jas utilizuoti pagal atliekų tvarkymą reglamentuojančius teisės aktus.</w:t>
      </w:r>
    </w:p>
    <w:p w14:paraId="4F2B2B5C" w14:textId="28222233"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AB2D54">
        <w:rPr>
          <w:rFonts w:asciiTheme="minorHAnsi" w:hAnsiTheme="minorHAnsi" w:cstheme="minorHAnsi"/>
          <w:sz w:val="22"/>
          <w:szCs w:val="22"/>
          <w:lang w:eastAsia="lt-LT"/>
        </w:rPr>
        <w:t>Sumontuoti naujas membranas pagal jų  gamintojo rekomendacijas.</w:t>
      </w:r>
    </w:p>
    <w:p w14:paraId="462B5238" w14:textId="064E7D09" w:rsidR="003F5D41" w:rsidRPr="00AB2D54" w:rsidRDefault="003F5D41"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AB2D54">
        <w:rPr>
          <w:rFonts w:asciiTheme="minorHAnsi" w:hAnsiTheme="minorHAnsi" w:cstheme="minorHAnsi"/>
          <w:sz w:val="22"/>
          <w:szCs w:val="22"/>
          <w:lang w:eastAsia="lt-LT"/>
        </w:rPr>
        <w:t xml:space="preserve">Sumontuoti naujus </w:t>
      </w:r>
      <w:proofErr w:type="spellStart"/>
      <w:r w:rsidRPr="00AB2D54">
        <w:rPr>
          <w:rFonts w:asciiTheme="minorHAnsi" w:hAnsiTheme="minorHAnsi" w:cstheme="minorHAnsi"/>
          <w:sz w:val="22"/>
          <w:szCs w:val="22"/>
          <w:lang w:eastAsia="lt-LT"/>
        </w:rPr>
        <w:t>aeratorius</w:t>
      </w:r>
      <w:proofErr w:type="spellEnd"/>
      <w:r w:rsidRPr="00AB2D54">
        <w:rPr>
          <w:rFonts w:asciiTheme="minorHAnsi" w:hAnsiTheme="minorHAnsi" w:cstheme="minorHAnsi"/>
          <w:sz w:val="22"/>
          <w:szCs w:val="22"/>
          <w:lang w:eastAsia="lt-LT"/>
        </w:rPr>
        <w:t xml:space="preserve"> vietoje senų sulūžusių, nesandarių </w:t>
      </w:r>
      <w:proofErr w:type="spellStart"/>
      <w:r w:rsidRPr="00AB2D54">
        <w:rPr>
          <w:rFonts w:asciiTheme="minorHAnsi" w:hAnsiTheme="minorHAnsi" w:cstheme="minorHAnsi"/>
          <w:sz w:val="22"/>
          <w:szCs w:val="22"/>
          <w:lang w:eastAsia="lt-LT"/>
        </w:rPr>
        <w:t>aeratorių</w:t>
      </w:r>
      <w:proofErr w:type="spellEnd"/>
      <w:r w:rsidRPr="00AB2D54">
        <w:rPr>
          <w:rFonts w:asciiTheme="minorHAnsi" w:hAnsiTheme="minorHAnsi" w:cstheme="minorHAnsi"/>
          <w:sz w:val="22"/>
          <w:szCs w:val="22"/>
          <w:lang w:eastAsia="lt-LT"/>
        </w:rPr>
        <w:t>.</w:t>
      </w:r>
    </w:p>
    <w:p w14:paraId="06FE1A78" w14:textId="3B3E3A61"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rFonts w:asciiTheme="minorHAnsi" w:hAnsiTheme="minorHAnsi" w:cstheme="minorHAnsi"/>
          <w:sz w:val="22"/>
          <w:szCs w:val="22"/>
          <w:lang w:eastAsia="lt-LT"/>
        </w:rPr>
      </w:pPr>
      <w:r w:rsidRPr="00AB2D54">
        <w:rPr>
          <w:rFonts w:asciiTheme="minorHAnsi" w:hAnsiTheme="minorHAnsi" w:cstheme="minorHAnsi"/>
          <w:sz w:val="22"/>
          <w:szCs w:val="22"/>
          <w:lang w:eastAsia="lt-LT"/>
        </w:rPr>
        <w:t xml:space="preserve">Baigus darbus kiekvienos dienos pabaigoje iškelti iš </w:t>
      </w:r>
      <w:proofErr w:type="spellStart"/>
      <w:r w:rsidRPr="00AB2D54">
        <w:rPr>
          <w:rFonts w:asciiTheme="minorHAnsi" w:hAnsiTheme="minorHAnsi" w:cstheme="minorHAnsi"/>
          <w:sz w:val="22"/>
          <w:szCs w:val="22"/>
          <w:lang w:eastAsia="lt-LT"/>
        </w:rPr>
        <w:t>aerotanko</w:t>
      </w:r>
      <w:proofErr w:type="spellEnd"/>
      <w:r w:rsidRPr="00AB2D54">
        <w:rPr>
          <w:rFonts w:asciiTheme="minorHAnsi" w:hAnsiTheme="minorHAnsi" w:cstheme="minorHAnsi"/>
          <w:sz w:val="22"/>
          <w:szCs w:val="22"/>
          <w:lang w:eastAsia="lt-LT"/>
        </w:rPr>
        <w:t xml:space="preserve"> dugno visas medžiagas, įrankius naudojamus darbe, taip pat  ir atliekas susidariusias keičiant membranas.</w:t>
      </w:r>
    </w:p>
    <w:p w14:paraId="5D4A2530"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Kokybės kontrolė</w:t>
      </w:r>
    </w:p>
    <w:p w14:paraId="00819A1A" w14:textId="77777777" w:rsidR="00BD7D3F" w:rsidRPr="00716B14" w:rsidRDefault="00BD7D3F" w:rsidP="00BD7D3F">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i/>
          <w:sz w:val="18"/>
          <w:szCs w:val="18"/>
          <w:lang w:eastAsia="lt-LT"/>
        </w:rPr>
      </w:pPr>
      <w:r w:rsidRPr="00716B14">
        <w:rPr>
          <w:rFonts w:asciiTheme="minorHAnsi" w:hAnsiTheme="minorHAnsi" w:cstheme="minorHAnsi"/>
          <w:i/>
          <w:sz w:val="18"/>
          <w:szCs w:val="18"/>
          <w:lang w:eastAsia="lt-LT"/>
        </w:rPr>
        <w:t>Numatomi kokybės užtikrinimo reikalavimai, kuriais tiekėjas privalo vadovautis per visą sutarties įgyvendinimo laiką.</w:t>
      </w:r>
    </w:p>
    <w:p w14:paraId="07018DFF" w14:textId="764B26E8"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AB2D54">
        <w:rPr>
          <w:rFonts w:asciiTheme="minorHAnsi" w:hAnsiTheme="minorHAnsi" w:cstheme="minorHAnsi"/>
          <w:sz w:val="22"/>
          <w:szCs w:val="22"/>
          <w:lang w:eastAsia="lt-LT"/>
        </w:rPr>
        <w:t xml:space="preserve">Prekės turi būti kokybiškos ir pilnai atitikti techninės specifikacijos reikalavimus. </w:t>
      </w:r>
    </w:p>
    <w:p w14:paraId="61B12C1A" w14:textId="03250264"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AB2D54">
        <w:rPr>
          <w:rFonts w:asciiTheme="minorHAnsi" w:hAnsiTheme="minorHAnsi" w:cstheme="minorHAnsi"/>
          <w:sz w:val="22"/>
          <w:szCs w:val="22"/>
          <w:lang w:eastAsia="lt-LT"/>
        </w:rPr>
        <w:t xml:space="preserve"> Tiekėjas privalo garantuoti, </w:t>
      </w:r>
      <w:r w:rsidR="00F6274A" w:rsidRPr="00AB2D54">
        <w:rPr>
          <w:rFonts w:asciiTheme="minorHAnsi" w:hAnsiTheme="minorHAnsi" w:cstheme="minorHAnsi"/>
          <w:sz w:val="22"/>
          <w:szCs w:val="22"/>
          <w:lang w:eastAsia="lt-LT"/>
        </w:rPr>
        <w:t>k</w:t>
      </w:r>
      <w:r w:rsidRPr="00AB2D54">
        <w:rPr>
          <w:rFonts w:asciiTheme="minorHAnsi" w:hAnsiTheme="minorHAnsi" w:cstheme="minorHAnsi"/>
          <w:sz w:val="22"/>
          <w:szCs w:val="22"/>
          <w:lang w:eastAsia="lt-LT"/>
        </w:rPr>
        <w:t>ad Prekės yra naujos</w:t>
      </w:r>
      <w:r w:rsidR="00F6274A" w:rsidRPr="00AB2D54">
        <w:rPr>
          <w:rFonts w:asciiTheme="minorHAnsi" w:hAnsiTheme="minorHAnsi" w:cstheme="minorHAnsi"/>
          <w:sz w:val="22"/>
          <w:szCs w:val="22"/>
          <w:lang w:eastAsia="lt-LT"/>
        </w:rPr>
        <w:t xml:space="preserve"> (pagamintos ne anksčiau kaip 202</w:t>
      </w:r>
      <w:r w:rsidR="00BF10E5">
        <w:rPr>
          <w:rFonts w:asciiTheme="minorHAnsi" w:hAnsiTheme="minorHAnsi" w:cstheme="minorHAnsi"/>
          <w:sz w:val="22"/>
          <w:szCs w:val="22"/>
          <w:lang w:eastAsia="lt-LT"/>
        </w:rPr>
        <w:t>5</w:t>
      </w:r>
      <w:r w:rsidR="00F6274A" w:rsidRPr="00AB2D54">
        <w:rPr>
          <w:rFonts w:asciiTheme="minorHAnsi" w:hAnsiTheme="minorHAnsi" w:cstheme="minorHAnsi"/>
          <w:sz w:val="22"/>
          <w:szCs w:val="22"/>
          <w:lang w:eastAsia="lt-LT"/>
        </w:rPr>
        <w:t>.09 mėn.)</w:t>
      </w:r>
      <w:r w:rsidRPr="00AB2D54">
        <w:rPr>
          <w:rFonts w:asciiTheme="minorHAnsi" w:hAnsiTheme="minorHAnsi" w:cstheme="minorHAnsi"/>
          <w:sz w:val="22"/>
          <w:szCs w:val="22"/>
          <w:lang w:eastAsia="lt-LT"/>
        </w:rPr>
        <w:t>, nenaudotos ir be defektų. Pristatytos nekokybiškos ar užsakymo neatitinkančios Prekės turi būti pakeistos ne vėliau kaip per 15 darbo dienų nuo Pirkėjo rašytinio reikalavimo dėl trūkumų šalinimo gavimo dienos.</w:t>
      </w:r>
    </w:p>
    <w:p w14:paraId="64F5DD30"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Dokumentacija, instrukcijos</w:t>
      </w:r>
    </w:p>
    <w:p w14:paraId="473366A2" w14:textId="0766F4AE" w:rsidR="00BD7D3F" w:rsidRPr="00AB2D54" w:rsidRDefault="00BD7D3F" w:rsidP="00861DAD">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sz w:val="22"/>
          <w:szCs w:val="22"/>
          <w:lang w:eastAsia="lt-LT"/>
        </w:rPr>
      </w:pPr>
      <w:r w:rsidRPr="00AB2D54">
        <w:rPr>
          <w:rFonts w:asciiTheme="minorHAnsi" w:hAnsiTheme="minorHAnsi" w:cstheme="minorHAnsi"/>
          <w:sz w:val="22"/>
          <w:szCs w:val="22"/>
          <w:lang w:eastAsia="lt-LT"/>
        </w:rPr>
        <w:t xml:space="preserve">Kartu su pristatomomis prekėmis turi būti pateikiami </w:t>
      </w:r>
      <w:r w:rsidR="00D448CD" w:rsidRPr="00AB2D54">
        <w:rPr>
          <w:rFonts w:asciiTheme="minorHAnsi" w:hAnsiTheme="minorHAnsi" w:cstheme="minorHAnsi"/>
          <w:sz w:val="22"/>
          <w:szCs w:val="22"/>
          <w:lang w:eastAsia="lt-LT"/>
        </w:rPr>
        <w:t xml:space="preserve">pirmam ir antrame šios techninės specifikacijos punktuose nurodyti dokumentai, taip pat gamintojo sertifikatas nurodantis membranų pagaminimo datą. </w:t>
      </w:r>
    </w:p>
    <w:p w14:paraId="19F539C8" w14:textId="0466B4CC"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rPr>
          <w:rFonts w:asciiTheme="minorHAnsi" w:hAnsiTheme="minorHAnsi" w:cstheme="minorHAnsi"/>
          <w:sz w:val="22"/>
          <w:szCs w:val="22"/>
          <w:lang w:eastAsia="lt-LT"/>
        </w:rPr>
      </w:pPr>
      <w:r w:rsidRPr="00AB2D54">
        <w:rPr>
          <w:rFonts w:asciiTheme="minorHAnsi" w:hAnsiTheme="minorHAnsi" w:cstheme="minorHAnsi"/>
          <w:sz w:val="22"/>
          <w:szCs w:val="22"/>
          <w:lang w:eastAsia="lt-LT"/>
        </w:rPr>
        <w:t>Garantinių sąlygų dokumentai.</w:t>
      </w:r>
    </w:p>
    <w:p w14:paraId="6FB67AD4" w14:textId="77777777" w:rsidR="00BD7D3F" w:rsidRPr="00716B14" w:rsidRDefault="00BD7D3F" w:rsidP="00BD7D3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 w:val="22"/>
          <w:szCs w:val="22"/>
          <w:lang w:eastAsia="lt-LT"/>
        </w:rPr>
      </w:pPr>
      <w:r w:rsidRPr="00716B14">
        <w:rPr>
          <w:rFonts w:asciiTheme="minorHAnsi" w:hAnsiTheme="minorHAnsi" w:cstheme="minorHAnsi"/>
          <w:b/>
          <w:bCs/>
          <w:sz w:val="22"/>
          <w:szCs w:val="22"/>
          <w:lang w:eastAsia="lt-LT"/>
        </w:rPr>
        <w:t>Garantinio laikotarpio įsipareigojimai</w:t>
      </w:r>
    </w:p>
    <w:p w14:paraId="46931AAA" w14:textId="3C3813A1"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bCs/>
          <w:sz w:val="22"/>
          <w:szCs w:val="22"/>
          <w:lang w:eastAsia="lt-LT"/>
        </w:rPr>
      </w:pPr>
      <w:r w:rsidRPr="00AB2D54">
        <w:rPr>
          <w:rFonts w:asciiTheme="minorHAnsi" w:hAnsiTheme="minorHAnsi" w:cstheme="minorHAnsi"/>
          <w:bCs/>
          <w:sz w:val="22"/>
          <w:szCs w:val="22"/>
          <w:lang w:eastAsia="lt-LT"/>
        </w:rPr>
        <w:t>Prekėms ir montavimo darbams turi būti suteikiama ne trumpesnė nei 12 mėnesių garantija.</w:t>
      </w:r>
    </w:p>
    <w:p w14:paraId="1472CB25" w14:textId="19681413" w:rsidR="00BD7D3F"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bCs/>
          <w:sz w:val="22"/>
          <w:szCs w:val="22"/>
          <w:lang w:eastAsia="lt-LT"/>
        </w:rPr>
      </w:pPr>
      <w:r w:rsidRPr="00AB2D54">
        <w:rPr>
          <w:rFonts w:asciiTheme="minorHAnsi" w:hAnsiTheme="minorHAnsi" w:cstheme="minorHAnsi"/>
          <w:bCs/>
          <w:sz w:val="22"/>
          <w:szCs w:val="22"/>
          <w:lang w:eastAsia="lt-LT"/>
        </w:rPr>
        <w:t>Garantiniu laikotarpiu atsiradę ir/ar išryškėję prekių defektai dėl brokuotų medžiagų ar gamybos klaidų, turi būti pašalinami arba nekokybiškos prekės pakeičiamos naujomis ne vėliau kaip per 15 darbo dienų nuo Pirkėjo rašytinio reikalavimo dėl trūkumų šalinimo gavimo dienos.</w:t>
      </w:r>
    </w:p>
    <w:p w14:paraId="12E806B0" w14:textId="16AD3106" w:rsidR="002A4D43" w:rsidRPr="00AB2D54" w:rsidRDefault="00BD7D3F" w:rsidP="00AB2D5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rFonts w:asciiTheme="minorHAnsi" w:hAnsiTheme="minorHAnsi" w:cstheme="minorHAnsi"/>
          <w:bCs/>
          <w:sz w:val="22"/>
          <w:szCs w:val="22"/>
          <w:lang w:eastAsia="lt-LT"/>
        </w:rPr>
      </w:pPr>
      <w:r w:rsidRPr="00AB2D54">
        <w:rPr>
          <w:rFonts w:asciiTheme="minorHAnsi" w:hAnsiTheme="minorHAnsi" w:cstheme="minorHAnsi"/>
          <w:bCs/>
          <w:sz w:val="22"/>
          <w:szCs w:val="22"/>
          <w:lang w:eastAsia="lt-LT"/>
        </w:rPr>
        <w:t>Nekokybiškai suteikti prekių montavimo darbai dėl kurių negalima naudoti prekių pagal jų  paskirtį, turi būti suteikiami pakartotinai, ištaisant montavimo darbų trūkumus ne vėliau kaip per 15 darbo dienų nuo Pirkėjo rašytinio reikalavimo dėl trūkumų šalinimo gavimo dienos.</w:t>
      </w:r>
    </w:p>
    <w:p w14:paraId="1C0114E1" w14:textId="77777777" w:rsidR="008A7B41" w:rsidRPr="008A7B41" w:rsidRDefault="008A7B41" w:rsidP="008A7B4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 w:val="22"/>
          <w:szCs w:val="22"/>
        </w:rPr>
      </w:pPr>
      <w:r w:rsidRPr="008A7B41">
        <w:rPr>
          <w:rFonts w:asciiTheme="minorHAnsi" w:hAnsiTheme="minorHAnsi" w:cstheme="minorHAnsi"/>
          <w:b/>
          <w:sz w:val="22"/>
          <w:szCs w:val="22"/>
        </w:rPr>
        <w:t>ŽALIEJI REIKALAVIMAI</w:t>
      </w:r>
    </w:p>
    <w:p w14:paraId="6A5542E9" w14:textId="7E9042A4" w:rsidR="00BD7D3F" w:rsidRPr="00716B14" w:rsidRDefault="008A7B41" w:rsidP="00DB012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jc w:val="both"/>
        <w:rPr>
          <w:rFonts w:asciiTheme="minorHAnsi" w:hAnsiTheme="minorHAnsi" w:cstheme="minorHAnsi"/>
          <w:i/>
          <w:sz w:val="22"/>
          <w:szCs w:val="22"/>
        </w:rPr>
      </w:pPr>
      <w:r w:rsidRPr="00CD5568">
        <w:rPr>
          <w:rFonts w:asciiTheme="minorHAnsi" w:hAnsiTheme="minorHAnsi" w:cstheme="minorHAnsi"/>
          <w:spacing w:val="-2"/>
          <w:szCs w:val="24"/>
        </w:rPr>
        <w:t>1</w:t>
      </w:r>
      <w:r>
        <w:rPr>
          <w:rFonts w:asciiTheme="minorHAnsi" w:hAnsiTheme="minorHAnsi" w:cstheme="minorHAnsi"/>
          <w:spacing w:val="-2"/>
          <w:szCs w:val="24"/>
        </w:rPr>
        <w:t>4</w:t>
      </w:r>
      <w:r w:rsidRPr="00CD5568">
        <w:rPr>
          <w:rFonts w:asciiTheme="minorHAnsi" w:hAnsiTheme="minorHAnsi" w:cstheme="minorHAnsi"/>
          <w:spacing w:val="-2"/>
          <w:szCs w:val="24"/>
        </w:rPr>
        <w:t xml:space="preserve">.1. </w:t>
      </w:r>
      <w:r w:rsidR="00DB0129" w:rsidRPr="00DB0129">
        <w:rPr>
          <w:rFonts w:asciiTheme="minorHAnsi" w:hAnsiTheme="minorHAnsi" w:cstheme="minorHAnsi"/>
          <w:spacing w:val="-2"/>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4.4.1. papunktį: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16F201A4" w14:textId="77777777" w:rsidR="002A4D43" w:rsidRDefault="002A4D43">
      <w:r>
        <w:rPr>
          <w:noProof/>
          <w:lang w:eastAsia="lt-LT"/>
        </w:rPr>
        <w:lastRenderedPageBreak/>
        <w:drawing>
          <wp:inline distT="0" distB="0" distL="0" distR="0" wp14:anchorId="5D35B789" wp14:editId="70CEDD21">
            <wp:extent cx="6050915" cy="8547735"/>
            <wp:effectExtent l="0" t="0" r="6985" b="5715"/>
            <wp:docPr id="1" name="Paveikslėlis 1" descr="membr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bra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0915" cy="8547735"/>
                    </a:xfrm>
                    <a:prstGeom prst="rect">
                      <a:avLst/>
                    </a:prstGeom>
                    <a:noFill/>
                    <a:ln>
                      <a:noFill/>
                    </a:ln>
                  </pic:spPr>
                </pic:pic>
              </a:graphicData>
            </a:graphic>
          </wp:inline>
        </w:drawing>
      </w:r>
    </w:p>
    <w:sectPr w:rsidR="002A4D43">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9F4E0A26"/>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16cid:durableId="1474130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CD6"/>
    <w:rsid w:val="00013434"/>
    <w:rsid w:val="000C1D21"/>
    <w:rsid w:val="000C7720"/>
    <w:rsid w:val="000E4DF6"/>
    <w:rsid w:val="00164660"/>
    <w:rsid w:val="001831C3"/>
    <w:rsid w:val="00192174"/>
    <w:rsid w:val="001A1CD6"/>
    <w:rsid w:val="002277BC"/>
    <w:rsid w:val="00230EB8"/>
    <w:rsid w:val="00285797"/>
    <w:rsid w:val="002A4D43"/>
    <w:rsid w:val="002A5F1C"/>
    <w:rsid w:val="002C2466"/>
    <w:rsid w:val="002D5AED"/>
    <w:rsid w:val="002D5B75"/>
    <w:rsid w:val="003113DE"/>
    <w:rsid w:val="00317A62"/>
    <w:rsid w:val="0033114C"/>
    <w:rsid w:val="0037105D"/>
    <w:rsid w:val="003868E1"/>
    <w:rsid w:val="00396A12"/>
    <w:rsid w:val="003B478F"/>
    <w:rsid w:val="003F5D41"/>
    <w:rsid w:val="00424DF0"/>
    <w:rsid w:val="00441391"/>
    <w:rsid w:val="0044328D"/>
    <w:rsid w:val="00494D06"/>
    <w:rsid w:val="004D3125"/>
    <w:rsid w:val="00502CA6"/>
    <w:rsid w:val="00527BFA"/>
    <w:rsid w:val="005449AA"/>
    <w:rsid w:val="005721BD"/>
    <w:rsid w:val="005941E7"/>
    <w:rsid w:val="0059629C"/>
    <w:rsid w:val="005B018E"/>
    <w:rsid w:val="005C120B"/>
    <w:rsid w:val="005D2A24"/>
    <w:rsid w:val="006761A8"/>
    <w:rsid w:val="00681E59"/>
    <w:rsid w:val="006B0615"/>
    <w:rsid w:val="006D785C"/>
    <w:rsid w:val="00702051"/>
    <w:rsid w:val="00716B14"/>
    <w:rsid w:val="00725AF2"/>
    <w:rsid w:val="007734BB"/>
    <w:rsid w:val="007C1D14"/>
    <w:rsid w:val="007C20FD"/>
    <w:rsid w:val="007E4D60"/>
    <w:rsid w:val="007E7EF4"/>
    <w:rsid w:val="00804B06"/>
    <w:rsid w:val="0081498C"/>
    <w:rsid w:val="00861DAD"/>
    <w:rsid w:val="00865090"/>
    <w:rsid w:val="008A7B41"/>
    <w:rsid w:val="008C2484"/>
    <w:rsid w:val="008D0F6A"/>
    <w:rsid w:val="008E22B1"/>
    <w:rsid w:val="008E514F"/>
    <w:rsid w:val="009407AC"/>
    <w:rsid w:val="00960627"/>
    <w:rsid w:val="009832E6"/>
    <w:rsid w:val="009D69AB"/>
    <w:rsid w:val="009D7629"/>
    <w:rsid w:val="00A02CAA"/>
    <w:rsid w:val="00A229C7"/>
    <w:rsid w:val="00A56108"/>
    <w:rsid w:val="00AB2D54"/>
    <w:rsid w:val="00AE18FE"/>
    <w:rsid w:val="00AF468B"/>
    <w:rsid w:val="00B224EC"/>
    <w:rsid w:val="00B26F15"/>
    <w:rsid w:val="00B5388F"/>
    <w:rsid w:val="00B81A88"/>
    <w:rsid w:val="00BD7D3F"/>
    <w:rsid w:val="00BF10E5"/>
    <w:rsid w:val="00C371EA"/>
    <w:rsid w:val="00C72767"/>
    <w:rsid w:val="00CA7ED5"/>
    <w:rsid w:val="00CB7F4D"/>
    <w:rsid w:val="00D07602"/>
    <w:rsid w:val="00D2378B"/>
    <w:rsid w:val="00D41484"/>
    <w:rsid w:val="00D4246A"/>
    <w:rsid w:val="00D448CD"/>
    <w:rsid w:val="00DB0129"/>
    <w:rsid w:val="00DE5867"/>
    <w:rsid w:val="00E6280D"/>
    <w:rsid w:val="00E7684A"/>
    <w:rsid w:val="00F55A60"/>
    <w:rsid w:val="00F6274A"/>
    <w:rsid w:val="00F65802"/>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FD4AB"/>
  <w15:chartTrackingRefBased/>
  <w15:docId w15:val="{B306B35C-83AA-4F46-8475-EE7EFFF4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7D3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basedOn w:val="Numatytasispastraiposriftas"/>
    <w:link w:val="Komentarotekstas"/>
    <w:uiPriority w:val="99"/>
    <w:rsid w:val="00BD7D3F"/>
    <w:rPr>
      <w:rFonts w:eastAsia="Arial Unicode MS"/>
      <w:noProof/>
      <w:bdr w:val="nil"/>
    </w:rPr>
  </w:style>
  <w:style w:type="paragraph" w:styleId="Komentarotekstas">
    <w:name w:val="annotation text"/>
    <w:basedOn w:val="prastasis"/>
    <w:link w:val="KomentarotekstasDiagrama"/>
    <w:uiPriority w:val="99"/>
    <w:unhideWhenUsed/>
    <w:rsid w:val="00BD7D3F"/>
    <w:pPr>
      <w:pBdr>
        <w:top w:val="nil"/>
        <w:left w:val="nil"/>
        <w:bottom w:val="nil"/>
        <w:right w:val="nil"/>
        <w:between w:val="nil"/>
        <w:bar w:val="nil"/>
      </w:pBdr>
    </w:pPr>
    <w:rPr>
      <w:rFonts w:eastAsia="Arial Unicode MS"/>
      <w:noProof/>
      <w:sz w:val="20"/>
      <w:szCs w:val="20"/>
      <w:bdr w:val="nil"/>
      <w:lang w:eastAsia="lt-LT"/>
    </w:rPr>
  </w:style>
  <w:style w:type="character" w:customStyle="1" w:styleId="KomentarotekstasDiagrama1">
    <w:name w:val="Komentaro tekstas Diagrama1"/>
    <w:basedOn w:val="Numatytasispastraiposriftas"/>
    <w:uiPriority w:val="99"/>
    <w:semiHidden/>
    <w:rsid w:val="00BD7D3F"/>
    <w:rPr>
      <w:lang w:eastAsia="en-US"/>
    </w:rPr>
  </w:style>
  <w:style w:type="character" w:styleId="Komentaronuoroda">
    <w:name w:val="annotation reference"/>
    <w:basedOn w:val="Numatytasispastraiposriftas"/>
    <w:uiPriority w:val="99"/>
    <w:semiHidden/>
    <w:unhideWhenUsed/>
    <w:rsid w:val="00BD7D3F"/>
    <w:rPr>
      <w:sz w:val="16"/>
      <w:szCs w:val="16"/>
    </w:rPr>
  </w:style>
  <w:style w:type="paragraph" w:styleId="Debesliotekstas">
    <w:name w:val="Balloon Text"/>
    <w:basedOn w:val="prastasis"/>
    <w:link w:val="DebesliotekstasDiagrama"/>
    <w:uiPriority w:val="99"/>
    <w:semiHidden/>
    <w:unhideWhenUsed/>
    <w:rsid w:val="00BD7D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D7D3F"/>
    <w:rPr>
      <w:rFonts w:ascii="Segoe UI" w:hAnsi="Segoe UI" w:cs="Segoe UI"/>
      <w:sz w:val="18"/>
      <w:szCs w:val="18"/>
      <w:lang w:eastAsia="en-US"/>
    </w:rPr>
  </w:style>
  <w:style w:type="table" w:styleId="Lentelstinklelis">
    <w:name w:val="Table Grid"/>
    <w:basedOn w:val="prastojilentel"/>
    <w:uiPriority w:val="59"/>
    <w:rsid w:val="008E2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5D41"/>
    <w:rPr>
      <w:color w:val="0000FF" w:themeColor="hyperlink"/>
      <w:u w:val="single"/>
    </w:rPr>
  </w:style>
  <w:style w:type="paragraph" w:styleId="Sraopastraipa">
    <w:name w:val="List Paragraph"/>
    <w:basedOn w:val="prastasis"/>
    <w:uiPriority w:val="34"/>
    <w:qFormat/>
    <w:rsid w:val="00716B14"/>
    <w:pPr>
      <w:ind w:left="720"/>
      <w:contextualSpacing/>
    </w:pPr>
  </w:style>
  <w:style w:type="paragraph" w:styleId="Pagrindinistekstas2">
    <w:name w:val="Body Text 2"/>
    <w:basedOn w:val="prastasis"/>
    <w:link w:val="Pagrindinistekstas2Diagrama"/>
    <w:rsid w:val="008A7B41"/>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8A7B41"/>
    <w:rPr>
      <w:sz w:val="24"/>
    </w:rPr>
  </w:style>
  <w:style w:type="paragraph" w:styleId="Komentarotema">
    <w:name w:val="annotation subject"/>
    <w:basedOn w:val="Komentarotekstas"/>
    <w:next w:val="Komentarotekstas"/>
    <w:link w:val="KomentarotemaDiagrama"/>
    <w:uiPriority w:val="99"/>
    <w:semiHidden/>
    <w:unhideWhenUsed/>
    <w:rsid w:val="00502CA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
      <w:bCs/>
      <w:noProof w:val="0"/>
      <w:bdr w:val="none" w:sz="0" w:space="0" w:color="auto"/>
      <w:lang w:eastAsia="en-US"/>
    </w:rPr>
  </w:style>
  <w:style w:type="character" w:customStyle="1" w:styleId="KomentarotemaDiagrama">
    <w:name w:val="Komentaro tema Diagrama"/>
    <w:basedOn w:val="KomentarotekstasDiagrama"/>
    <w:link w:val="Komentarotema"/>
    <w:uiPriority w:val="99"/>
    <w:semiHidden/>
    <w:rsid w:val="00502CA6"/>
    <w:rPr>
      <w:rFonts w:eastAsia="Arial Unicode MS"/>
      <w:b/>
      <w:bCs/>
      <w:noProof/>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vilas.reskevicius@kaunovandeny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F52B4102-8539-4C83-8CE2-DC1117F04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EDD94-A3D9-4B51-9AF5-5C5E8606DA70}">
  <ds:schemaRefs>
    <ds:schemaRef ds:uri="http://schemas.microsoft.com/sharepoint/v3/contenttype/forms"/>
  </ds:schemaRefs>
</ds:datastoreItem>
</file>

<file path=customXml/itemProps3.xml><?xml version="1.0" encoding="utf-8"?>
<ds:datastoreItem xmlns:ds="http://schemas.openxmlformats.org/officeDocument/2006/customXml" ds:itemID="{B49012BB-7EBF-4F26-BC50-D4756155EE02}">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3521</Words>
  <Characters>2008</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Šarūnas Rudys</dc:creator>
  <cp:keywords/>
  <dc:description/>
  <cp:lastModifiedBy>Giedrė Žilionienė</cp:lastModifiedBy>
  <cp:revision>12</cp:revision>
  <dcterms:created xsi:type="dcterms:W3CDTF">2026-02-25T08:43:00Z</dcterms:created>
  <dcterms:modified xsi:type="dcterms:W3CDTF">2026-03-09T10:20:00Z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